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2BC5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rPr>
          <w:rFonts w:hint="default" w:ascii="Times New Roman" w:hAnsi="Times New Roman" w:eastAsia="方正黑体_GBK" w:cs="Times New Roman"/>
          <w:spacing w:val="0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0"/>
          <w:lang w:val="en-US" w:eastAsia="zh-CN"/>
        </w:rPr>
        <w:t>附件3</w:t>
      </w:r>
    </w:p>
    <w:p w14:paraId="3C72ED41">
      <w:pPr>
        <w:suppressAutoHyphens/>
        <w:adjustRightInd w:val="0"/>
        <w:snapToGrid w:val="0"/>
        <w:spacing w:line="600" w:lineRule="exact"/>
        <w:jc w:val="center"/>
        <w:outlineLvl w:val="0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  <w:lang w:val="en-US" w:eastAsia="zh-CN"/>
        </w:rPr>
      </w:pPr>
    </w:p>
    <w:p w14:paraId="5E498223">
      <w:pPr>
        <w:suppressAutoHyphens/>
        <w:adjustRightInd w:val="0"/>
        <w:snapToGrid w:val="0"/>
        <w:spacing w:line="600" w:lineRule="exact"/>
        <w:jc w:val="center"/>
        <w:outlineLvl w:val="0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  <w:lang w:val="en-US" w:eastAsia="zh-CN"/>
        </w:rPr>
      </w:pPr>
    </w:p>
    <w:p w14:paraId="1D964A9F">
      <w:pPr>
        <w:suppressAutoHyphens/>
        <w:adjustRightInd w:val="0"/>
        <w:snapToGrid w:val="0"/>
        <w:spacing w:line="600" w:lineRule="exact"/>
        <w:jc w:val="center"/>
        <w:outlineLvl w:val="0"/>
        <w:rPr>
          <w:rFonts w:hint="default" w:ascii="Times New Roman" w:hAnsi="Times New Roman" w:eastAsia="方正小标宋_GBK" w:cs="Times New Roman"/>
          <w:bCs/>
          <w:kern w:val="44"/>
          <w:sz w:val="44"/>
          <w:szCs w:val="44"/>
          <w:lang w:val="en-US" w:eastAsia="zh-CN"/>
        </w:rPr>
      </w:pPr>
      <w:bookmarkStart w:id="0" w:name="_GoBack"/>
      <w:r>
        <w:rPr>
          <w:rFonts w:hint="eastAsia" w:eastAsia="方正小标宋_GBK" w:cs="Times New Roman"/>
          <w:bCs/>
          <w:kern w:val="44"/>
          <w:sz w:val="44"/>
          <w:szCs w:val="44"/>
          <w:lang w:val="en-US" w:eastAsia="zh-CN"/>
        </w:rPr>
        <w:t>生命科学未来产业</w:t>
      </w:r>
      <w:r>
        <w:rPr>
          <w:rFonts w:hint="default" w:ascii="Times New Roman" w:hAnsi="Times New Roman" w:eastAsia="方正小标宋_GBK" w:cs="Times New Roman"/>
          <w:bCs/>
          <w:kern w:val="44"/>
          <w:sz w:val="44"/>
          <w:szCs w:val="44"/>
          <w:lang w:val="en-US" w:eastAsia="zh-CN"/>
        </w:rPr>
        <w:t>攻关项目模版</w:t>
      </w:r>
    </w:p>
    <w:bookmarkEnd w:id="0"/>
    <w:p w14:paraId="74A0D1C1">
      <w:pPr>
        <w:suppressAutoHyphens/>
        <w:adjustRightInd w:val="0"/>
        <w:snapToGrid w:val="0"/>
        <w:spacing w:line="600" w:lineRule="exact"/>
        <w:ind w:firstLine="640" w:firstLineChars="200"/>
        <w:outlineLvl w:val="0"/>
        <w:rPr>
          <w:rFonts w:hint="default" w:ascii="Times New Roman" w:hAnsi="Times New Roman" w:eastAsia="方正黑体_GBK" w:cs="Times New Roman"/>
          <w:bCs/>
          <w:kern w:val="44"/>
          <w:sz w:val="32"/>
        </w:rPr>
      </w:pPr>
    </w:p>
    <w:p w14:paraId="7E71C704">
      <w:pPr>
        <w:suppressAutoHyphens/>
        <w:adjustRightInd w:val="0"/>
        <w:snapToGrid w:val="0"/>
        <w:spacing w:line="600" w:lineRule="exact"/>
        <w:ind w:firstLine="640" w:firstLineChars="200"/>
        <w:outlineLvl w:val="0"/>
        <w:rPr>
          <w:rFonts w:hint="default" w:ascii="Times New Roman" w:hAnsi="Times New Roman" w:eastAsia="方正楷体_GBK" w:cs="Times New Roman"/>
          <w:bCs/>
          <w:kern w:val="44"/>
          <w:sz w:val="32"/>
        </w:rPr>
      </w:pPr>
      <w:r>
        <w:rPr>
          <w:rFonts w:hint="default" w:ascii="Times New Roman" w:hAnsi="Times New Roman" w:eastAsia="方正黑体_GBK" w:cs="Times New Roman"/>
          <w:bCs/>
          <w:kern w:val="44"/>
          <w:sz w:val="32"/>
        </w:rPr>
        <w:t>（</w:t>
      </w:r>
      <w:r>
        <w:rPr>
          <w:rFonts w:hint="default" w:ascii="Times New Roman" w:hAnsi="Times New Roman" w:eastAsia="方正黑体_GBK" w:cs="Times New Roman"/>
          <w:bCs/>
          <w:kern w:val="44"/>
          <w:sz w:val="32"/>
          <w:lang w:val="en-US" w:eastAsia="zh-CN"/>
        </w:rPr>
        <w:t>一</w:t>
      </w:r>
      <w:r>
        <w:rPr>
          <w:rFonts w:hint="default" w:ascii="Times New Roman" w:hAnsi="Times New Roman" w:eastAsia="方正黑体_GBK" w:cs="Times New Roman"/>
          <w:bCs/>
          <w:kern w:val="44"/>
          <w:sz w:val="32"/>
        </w:rPr>
        <w:t>）</w:t>
      </w:r>
      <w:r>
        <w:rPr>
          <w:rFonts w:hint="default" w:ascii="Times New Roman" w:hAnsi="Times New Roman" w:eastAsia="方正黑体_GBK" w:cs="Times New Roman"/>
          <w:bCs/>
          <w:kern w:val="44"/>
          <w:sz w:val="32"/>
          <w:lang w:eastAsia="zh-CN"/>
        </w:rPr>
        <w:t>（具体攻关需求）</w:t>
      </w:r>
      <w:r>
        <w:rPr>
          <w:rFonts w:hint="default" w:ascii="Times New Roman" w:hAnsi="Times New Roman" w:eastAsia="方正楷体_GBK" w:cs="Times New Roman"/>
          <w:bCs/>
          <w:kern w:val="44"/>
          <w:sz w:val="32"/>
        </w:rPr>
        <w:t xml:space="preserve"> </w:t>
      </w:r>
    </w:p>
    <w:p w14:paraId="2EF302D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24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1. 研究意义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/战略意义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：</w:t>
      </w:r>
    </w:p>
    <w:p w14:paraId="4594A1D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2. 拟解决关键核心问题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3-5个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：</w:t>
      </w:r>
    </w:p>
    <w:p w14:paraId="654BBD8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24"/>
        </w:rPr>
        <w:t>（1）</w:t>
      </w:r>
    </w:p>
    <w:p w14:paraId="0DE5B61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（2）</w:t>
      </w:r>
    </w:p>
    <w:p w14:paraId="7A234B4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（3）</w:t>
      </w:r>
    </w:p>
    <w:p w14:paraId="624C072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 xml:space="preserve">3. 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潜在承担人（包括权威技术总师、具体实施人）</w:t>
      </w:r>
    </w:p>
    <w:p w14:paraId="42F1101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承担单位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及合作单位简介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：</w:t>
      </w:r>
    </w:p>
    <w:p w14:paraId="642567D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. 预期绩效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3-5年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：</w:t>
      </w:r>
    </w:p>
    <w:p w14:paraId="319116F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6. </w:t>
      </w: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>预期成果评价：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（解决“卡脖子”问题、国际领先、国内领先、行业并跑、其它，需和相关成果对照）</w:t>
      </w:r>
    </w:p>
    <w:p w14:paraId="41E59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  <w:lang w:val="en-US" w:eastAsia="zh-CN"/>
        </w:rPr>
        <w:t xml:space="preserve">7. </w:t>
      </w: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支持方式：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总投资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万元，其中财政支持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万元（省财政经费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万元），企业自筹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万元。</w:t>
      </w:r>
    </w:p>
    <w:p w14:paraId="4959202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rPr>
          <w:rFonts w:hint="default" w:ascii="Times New Roman" w:hAnsi="Times New Roman" w:eastAsia="方正黑体_GBK" w:cs="Times New Roman"/>
          <w:spacing w:val="0"/>
          <w:lang w:val="en-US" w:eastAsia="zh-CN"/>
        </w:rPr>
      </w:pPr>
    </w:p>
    <w:p w14:paraId="2CFC7D3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rPr>
          <w:rFonts w:hint="default" w:ascii="Times New Roman" w:hAnsi="Times New Roman" w:eastAsia="方正黑体_GBK" w:cs="Times New Roman"/>
          <w:spacing w:val="0"/>
          <w:lang w:val="en-US" w:eastAsia="zh-CN"/>
        </w:rPr>
      </w:pPr>
    </w:p>
    <w:p w14:paraId="43511933"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0634D"/>
    <w:rsid w:val="4320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2025-01-09T08:10:00Z</dcterms:created>
  <dc:creator>shmily</dc:creator>
  <cp:lastModifiedBy>shmily</cp:lastModifiedBy>
  <dcterms:modified xsi:type="dcterms:W3CDTF">2025-01-09T08:12:14Z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18862A35A67D4754AC8B8EBFE1B1C7E9_11</vt:lpwstr>
  </property>
  <property fmtid="{D5CDD505-2E9C-101B-9397-08002B2CF9AE}" pid="4" name="KSOTemplateDocerSaveRecord">
    <vt:lpwstr>eyJoZGlkIjoiMTEwNDhjMDc1ZDY0MjY2NjAyNTc4N2FjMDZiNzJjYTUiLCJ1c2VySWQiOiI0MjM0NzI4NzQifQ==</vt:lpwstr>
  </property>
</Properties>
</file>