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FAA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宋体" w:hAnsi="宋体" w:eastAsia="宋体" w:cs="宋体"/>
          <w:b/>
          <w:bCs/>
          <w:i w:val="0"/>
          <w:iCs w:val="0"/>
          <w:caps w:val="0"/>
          <w:color w:val="333333"/>
          <w:spacing w:val="0"/>
          <w:sz w:val="44"/>
          <w:szCs w:val="44"/>
          <w:shd w:val="clear" w:fill="FFFFFF"/>
        </w:rPr>
      </w:pPr>
      <w:r>
        <w:rPr>
          <w:rFonts w:hint="eastAsia" w:ascii="宋体" w:hAnsi="宋体" w:eastAsia="宋体" w:cs="宋体"/>
          <w:b/>
          <w:bCs/>
          <w:i w:val="0"/>
          <w:iCs w:val="0"/>
          <w:caps w:val="0"/>
          <w:color w:val="333333"/>
          <w:spacing w:val="0"/>
          <w:sz w:val="44"/>
          <w:szCs w:val="44"/>
          <w:shd w:val="clear" w:fill="FFFFFF"/>
          <w:lang w:val="en-US" w:eastAsia="zh-CN"/>
        </w:rPr>
        <w:t>泗县</w:t>
      </w:r>
      <w:r>
        <w:rPr>
          <w:rFonts w:hint="eastAsia" w:ascii="宋体" w:hAnsi="宋体" w:eastAsia="宋体" w:cs="宋体"/>
          <w:b/>
          <w:bCs/>
          <w:i w:val="0"/>
          <w:iCs w:val="0"/>
          <w:caps w:val="0"/>
          <w:color w:val="333333"/>
          <w:spacing w:val="0"/>
          <w:sz w:val="44"/>
          <w:szCs w:val="44"/>
          <w:shd w:val="clear" w:fill="FFFFFF"/>
        </w:rPr>
        <w:t>水利局关于接受生产建设项目水土保持设施</w:t>
      </w:r>
    </w:p>
    <w:p w14:paraId="788C4E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rPr>
          <w:rFonts w:ascii="微软雅黑" w:hAnsi="微软雅黑" w:eastAsia="微软雅黑" w:cs="微软雅黑"/>
          <w:i w:val="0"/>
          <w:iCs w:val="0"/>
          <w:caps w:val="0"/>
          <w:color w:val="1D1B1C"/>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sz w:val="44"/>
          <w:szCs w:val="44"/>
          <w:shd w:val="clear" w:fill="FFFFFF"/>
        </w:rPr>
        <w:t>自主验收报备公告</w:t>
      </w:r>
    </w:p>
    <w:p w14:paraId="4981A6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p>
    <w:p w14:paraId="060E03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根据《国务院关于取消一批行政许可事项的决定》（国发〔2017〕46号）、《水利部关于加强事中事后监管规范生产建设项目水土保持设施自主验收的通知》（水保〔2017〕365号）《水利部办公厅关于印发生产建设项目水土保持监督管理办法的通知（办水保2019</w:t>
      </w:r>
      <w:r>
        <w:rPr>
          <w:rFonts w:hint="eastAsia" w:asciiTheme="minorEastAsia" w:hAnsiTheme="minorEastAsia" w:eastAsiaTheme="minorEastAsia" w:cstheme="minorEastAsia"/>
          <w:sz w:val="32"/>
          <w:szCs w:val="40"/>
        </w:rPr>
        <w:t>〔</w:t>
      </w:r>
      <w:r>
        <w:rPr>
          <w:rFonts w:hint="eastAsia" w:ascii="仿宋" w:hAnsi="仿宋" w:eastAsia="仿宋" w:cs="仿宋"/>
          <w:i w:val="0"/>
          <w:iCs w:val="0"/>
          <w:caps w:val="0"/>
          <w:color w:val="1D1B1C"/>
          <w:spacing w:val="0"/>
          <w:kern w:val="0"/>
          <w:sz w:val="32"/>
          <w:szCs w:val="32"/>
          <w:shd w:val="clear" w:fill="FFFFFF"/>
          <w:lang w:val="en-US" w:eastAsia="zh-CN" w:bidi="ar"/>
        </w:rPr>
        <w:t>172</w:t>
      </w:r>
      <w:r>
        <w:rPr>
          <w:rFonts w:hint="eastAsia" w:asciiTheme="minorEastAsia" w:hAnsiTheme="minorEastAsia" w:eastAsiaTheme="minorEastAsia" w:cstheme="minorEastAsia"/>
          <w:sz w:val="32"/>
          <w:szCs w:val="40"/>
        </w:rPr>
        <w:t>〕</w:t>
      </w:r>
      <w:r>
        <w:rPr>
          <w:rFonts w:hint="eastAsia" w:ascii="仿宋" w:hAnsi="仿宋" w:eastAsia="仿宋" w:cs="仿宋"/>
          <w:i w:val="0"/>
          <w:iCs w:val="0"/>
          <w:caps w:val="0"/>
          <w:color w:val="1D1B1C"/>
          <w:spacing w:val="0"/>
          <w:kern w:val="0"/>
          <w:sz w:val="32"/>
          <w:szCs w:val="32"/>
          <w:shd w:val="clear" w:fill="FFFFFF"/>
          <w:lang w:val="en-US" w:eastAsia="zh-CN" w:bidi="ar"/>
        </w:rPr>
        <w:t>号）》的有关规定，2025年4月1日至2025年5月16日我局共接受了2个生产建设项目水土保持设施自主验收的报备。现予以公告:</w:t>
      </w:r>
    </w:p>
    <w:p w14:paraId="536D3C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 xml:space="preserve">联系电话：0557-7022179   </w:t>
      </w:r>
    </w:p>
    <w:p w14:paraId="7B8E5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hint="eastAsia" w:ascii="仿宋" w:hAnsi="仿宋" w:eastAsia="仿宋" w:cs="仿宋"/>
          <w:i w:val="0"/>
          <w:iCs w:val="0"/>
          <w:caps w:val="0"/>
          <w:color w:val="1D1B1C"/>
          <w:spacing w:val="0"/>
          <w:kern w:val="0"/>
          <w:sz w:val="32"/>
          <w:szCs w:val="32"/>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通讯地址：泗县经济开发区朝阳路与玉兰路交会处</w:t>
      </w:r>
    </w:p>
    <w:p w14:paraId="6AF31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r>
        <w:rPr>
          <w:rFonts w:hint="eastAsia" w:ascii="仿宋" w:hAnsi="仿宋" w:eastAsia="仿宋" w:cs="仿宋"/>
          <w:i w:val="0"/>
          <w:iCs w:val="0"/>
          <w:caps w:val="0"/>
          <w:color w:val="1D1B1C"/>
          <w:spacing w:val="0"/>
          <w:kern w:val="0"/>
          <w:sz w:val="32"/>
          <w:szCs w:val="32"/>
          <w:shd w:val="clear" w:fill="FFFFFF"/>
          <w:lang w:val="en-US" w:eastAsia="zh-CN" w:bidi="ar"/>
        </w:rPr>
        <w:t>邮编：234300</w:t>
      </w:r>
    </w:p>
    <w:p w14:paraId="56EBB3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14:paraId="0062E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14:paraId="1E77CB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p w14:paraId="08133B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420" w:firstLineChars="200"/>
        <w:jc w:val="left"/>
        <w:rPr>
          <w:rFonts w:hint="default"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tbl>
      <w:tblPr>
        <w:tblStyle w:val="3"/>
        <w:tblW w:w="13197" w:type="dxa"/>
        <w:jc w:val="center"/>
        <w:shd w:val="clear" w:color="auto" w:fill="auto"/>
        <w:tblLayout w:type="fixed"/>
        <w:tblCellMar>
          <w:top w:w="0" w:type="dxa"/>
          <w:left w:w="108" w:type="dxa"/>
          <w:bottom w:w="0" w:type="dxa"/>
          <w:right w:w="108" w:type="dxa"/>
        </w:tblCellMar>
      </w:tblPr>
      <w:tblGrid>
        <w:gridCol w:w="460"/>
        <w:gridCol w:w="1482"/>
        <w:gridCol w:w="1445"/>
        <w:gridCol w:w="2190"/>
        <w:gridCol w:w="2265"/>
        <w:gridCol w:w="2130"/>
        <w:gridCol w:w="3225"/>
      </w:tblGrid>
      <w:tr w14:paraId="06E2CBA6">
        <w:tblPrEx>
          <w:shd w:val="clear" w:color="auto" w:fill="auto"/>
          <w:tblCellMar>
            <w:top w:w="0" w:type="dxa"/>
            <w:left w:w="108" w:type="dxa"/>
            <w:bottom w:w="0" w:type="dxa"/>
            <w:right w:w="108" w:type="dxa"/>
          </w:tblCellMar>
        </w:tblPrEx>
        <w:trPr>
          <w:trHeight w:val="1300"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8C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序号</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62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生产建设</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项目名称</w:t>
            </w:r>
          </w:p>
        </w:tc>
        <w:tc>
          <w:tcPr>
            <w:tcW w:w="1445" w:type="dxa"/>
            <w:tcBorders>
              <w:top w:val="single" w:color="000000" w:sz="4" w:space="0"/>
              <w:left w:val="single" w:color="000000" w:sz="4" w:space="0"/>
              <w:bottom w:val="single" w:color="auto" w:sz="4" w:space="0"/>
              <w:right w:val="single" w:color="000000" w:sz="4" w:space="0"/>
            </w:tcBorders>
            <w:shd w:val="clear" w:color="auto" w:fill="auto"/>
            <w:vAlign w:val="center"/>
          </w:tcPr>
          <w:p w14:paraId="7337F9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建设单位</w:t>
            </w:r>
          </w:p>
        </w:tc>
        <w:tc>
          <w:tcPr>
            <w:tcW w:w="2190" w:type="dxa"/>
            <w:tcBorders>
              <w:top w:val="single" w:color="000000" w:sz="4" w:space="0"/>
              <w:left w:val="single" w:color="000000" w:sz="4" w:space="0"/>
              <w:bottom w:val="single" w:color="auto" w:sz="4" w:space="0"/>
              <w:right w:val="single" w:color="000000" w:sz="4" w:space="0"/>
            </w:tcBorders>
            <w:shd w:val="clear" w:color="auto" w:fill="auto"/>
            <w:vAlign w:val="center"/>
          </w:tcPr>
          <w:p w14:paraId="4B30A1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水土保持设施验收</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A1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水土保持监测总结</w:t>
            </w:r>
            <w:r>
              <w:rPr>
                <w:rFonts w:hint="eastAsia" w:ascii="楷体" w:hAnsi="楷体" w:eastAsia="楷体" w:cs="楷体"/>
                <w:b/>
                <w:bCs/>
                <w:i w:val="0"/>
                <w:iCs w:val="0"/>
                <w:color w:val="000000"/>
                <w:kern w:val="0"/>
                <w:sz w:val="24"/>
                <w:szCs w:val="24"/>
                <w:u w:val="none"/>
                <w:lang w:val="en-US" w:eastAsia="zh-CN" w:bidi="ar"/>
              </w:rPr>
              <w:br w:type="textWrapping"/>
            </w:r>
            <w:r>
              <w:rPr>
                <w:rFonts w:hint="eastAsia" w:ascii="楷体" w:hAnsi="楷体" w:eastAsia="楷体" w:cs="楷体"/>
                <w:b/>
                <w:bCs/>
                <w:i w:val="0"/>
                <w:iCs w:val="0"/>
                <w:color w:val="000000"/>
                <w:kern w:val="0"/>
                <w:sz w:val="24"/>
                <w:szCs w:val="24"/>
                <w:u w:val="none"/>
                <w:lang w:val="en-US" w:eastAsia="zh-CN" w:bidi="ar"/>
              </w:rPr>
              <w:t>报告编制单位</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D7A2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接受报备时间</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C62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b/>
                <w:bCs/>
                <w:i w:val="0"/>
                <w:iCs w:val="0"/>
                <w:color w:val="000000"/>
                <w:sz w:val="24"/>
                <w:szCs w:val="24"/>
                <w:u w:val="none"/>
              </w:rPr>
            </w:pPr>
            <w:r>
              <w:rPr>
                <w:rFonts w:hint="eastAsia" w:ascii="楷体" w:hAnsi="楷体" w:eastAsia="楷体" w:cs="楷体"/>
                <w:b/>
                <w:bCs/>
                <w:i w:val="0"/>
                <w:iCs w:val="0"/>
                <w:color w:val="000000"/>
                <w:kern w:val="0"/>
                <w:sz w:val="24"/>
                <w:szCs w:val="24"/>
                <w:u w:val="none"/>
                <w:lang w:val="en-US" w:eastAsia="zh-CN" w:bidi="ar"/>
              </w:rPr>
              <w:t>验收材料公开网址</w:t>
            </w:r>
          </w:p>
        </w:tc>
      </w:tr>
      <w:tr w14:paraId="48B8423C">
        <w:tblPrEx>
          <w:shd w:val="clear" w:color="auto" w:fill="auto"/>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19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14:paraId="3E50EA5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泗县牧原农牧有限公司泗县十二场生猪养殖项目</w:t>
            </w:r>
          </w:p>
        </w:tc>
        <w:tc>
          <w:tcPr>
            <w:tcW w:w="1445" w:type="dxa"/>
            <w:tcBorders>
              <w:top w:val="single" w:color="auto" w:sz="4" w:space="0"/>
              <w:left w:val="single" w:color="auto" w:sz="4" w:space="0"/>
              <w:bottom w:val="single" w:color="auto" w:sz="4" w:space="0"/>
              <w:right w:val="nil"/>
            </w:tcBorders>
            <w:shd w:val="clear" w:color="auto" w:fill="auto"/>
            <w:vAlign w:val="center"/>
          </w:tcPr>
          <w:p w14:paraId="323B93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sz w:val="24"/>
                <w:szCs w:val="24"/>
                <w:u w:val="none"/>
                <w:lang w:val="en-US" w:eastAsia="zh-CN"/>
              </w:rPr>
              <w:t>泗县牧原农牧有限公司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14:paraId="2DB10E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 xml:space="preserve"> 安徽禹安规划设计有限公司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14:paraId="08608A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安徽长源水务科技有限公司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6F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2025年5月16日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B0B17">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14:paraId="2654CF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 w:hAnsi="楷体" w:eastAsia="楷体" w:cs="楷体"/>
                <w:i w:val="0"/>
                <w:iCs w:val="0"/>
                <w:color w:val="800080"/>
                <w:sz w:val="24"/>
                <w:szCs w:val="24"/>
                <w:u w:val="single"/>
                <w:lang w:val="en-US"/>
              </w:rPr>
            </w:pPr>
            <w:r>
              <w:rPr>
                <w:rFonts w:hint="eastAsia" w:ascii="Times New Roman" w:hAnsi="Times New Roman" w:eastAsia="仿宋" w:cs="Times New Roman"/>
                <w:sz w:val="28"/>
                <w:szCs w:val="28"/>
                <w:u w:val="single"/>
                <w:lang w:val="en-US" w:eastAsia="zh-CN"/>
              </w:rPr>
              <w:t>Id=419065</w:t>
            </w:r>
          </w:p>
        </w:tc>
      </w:tr>
      <w:tr w14:paraId="7BAFB460">
        <w:tblPrEx>
          <w:tblCellMar>
            <w:top w:w="0" w:type="dxa"/>
            <w:left w:w="108" w:type="dxa"/>
            <w:bottom w:w="0" w:type="dxa"/>
            <w:right w:w="108" w:type="dxa"/>
          </w:tblCellMar>
        </w:tblPrEx>
        <w:trPr>
          <w:trHeight w:val="1075" w:hRule="atLeast"/>
          <w:jc w:val="center"/>
        </w:trPr>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B9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2</w:t>
            </w:r>
          </w:p>
        </w:tc>
        <w:tc>
          <w:tcPr>
            <w:tcW w:w="1482" w:type="dxa"/>
            <w:tcBorders>
              <w:top w:val="single" w:color="000000" w:sz="4" w:space="0"/>
              <w:left w:val="single" w:color="000000" w:sz="4" w:space="0"/>
              <w:bottom w:val="single" w:color="000000" w:sz="4" w:space="0"/>
              <w:right w:val="single" w:color="auto" w:sz="4" w:space="0"/>
            </w:tcBorders>
            <w:shd w:val="clear" w:color="auto" w:fill="auto"/>
            <w:vAlign w:val="center"/>
          </w:tcPr>
          <w:p w14:paraId="60389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泗县牧原农牧有限公司泗县二场生猪养殖项目</w:t>
            </w:r>
          </w:p>
        </w:tc>
        <w:tc>
          <w:tcPr>
            <w:tcW w:w="1445" w:type="dxa"/>
            <w:tcBorders>
              <w:top w:val="single" w:color="auto" w:sz="4" w:space="0"/>
              <w:left w:val="single" w:color="auto" w:sz="4" w:space="0"/>
              <w:bottom w:val="single" w:color="auto" w:sz="4" w:space="0"/>
              <w:right w:val="nil"/>
            </w:tcBorders>
            <w:shd w:val="clear" w:color="auto" w:fill="auto"/>
            <w:vAlign w:val="center"/>
          </w:tcPr>
          <w:p w14:paraId="4BD4EB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泗县牧原农牧有限公司</w:t>
            </w:r>
          </w:p>
        </w:tc>
        <w:tc>
          <w:tcPr>
            <w:tcW w:w="2190" w:type="dxa"/>
            <w:tcBorders>
              <w:top w:val="single" w:color="auto" w:sz="4" w:space="0"/>
              <w:left w:val="single" w:color="000000" w:sz="4" w:space="0"/>
              <w:bottom w:val="single" w:color="auto" w:sz="4" w:space="0"/>
              <w:right w:val="single" w:color="auto" w:sz="4" w:space="0"/>
            </w:tcBorders>
            <w:shd w:val="clear" w:color="auto" w:fill="auto"/>
            <w:vAlign w:val="center"/>
          </w:tcPr>
          <w:p w14:paraId="6BFD2C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 xml:space="preserve">  安徽禹安规划设计有限公司</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14:paraId="2B507C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sz w:val="24"/>
                <w:szCs w:val="24"/>
                <w:u w:val="none"/>
                <w:lang w:val="en-US" w:eastAsia="zh-CN"/>
              </w:rPr>
              <w:t>安徽长源水务科技有限公司</w:t>
            </w:r>
          </w:p>
        </w:tc>
        <w:tc>
          <w:tcPr>
            <w:tcW w:w="2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5752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楷体" w:hAnsi="楷体" w:eastAsia="楷体" w:cs="楷体"/>
                <w:i w:val="0"/>
                <w:iCs w:val="0"/>
                <w:color w:val="000000"/>
                <w:kern w:val="2"/>
                <w:sz w:val="24"/>
                <w:szCs w:val="24"/>
                <w:u w:val="none"/>
                <w:lang w:val="en-US" w:eastAsia="zh-CN" w:bidi="ar-SA"/>
              </w:rPr>
            </w:pPr>
            <w:r>
              <w:rPr>
                <w:rFonts w:hint="eastAsia" w:ascii="楷体" w:hAnsi="楷体" w:eastAsia="楷体" w:cs="楷体"/>
                <w:i w:val="0"/>
                <w:iCs w:val="0"/>
                <w:color w:val="000000"/>
                <w:kern w:val="0"/>
                <w:sz w:val="24"/>
                <w:szCs w:val="24"/>
                <w:u w:val="none"/>
                <w:lang w:val="en-US" w:eastAsia="zh-CN" w:bidi="ar"/>
              </w:rPr>
              <w:t>2025年5月16日</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3724">
            <w:pPr>
              <w:jc w:val="center"/>
              <w:rPr>
                <w:rStyle w:val="6"/>
                <w:rFonts w:hint="default" w:ascii="Times New Roman" w:hAnsi="Times New Roman" w:eastAsia="仿宋" w:cs="Times New Roman"/>
                <w:color w:val="auto"/>
                <w:sz w:val="28"/>
                <w:szCs w:val="28"/>
                <w:u w:val="single"/>
              </w:rPr>
            </w:pPr>
            <w:r>
              <w:rPr>
                <w:rStyle w:val="6"/>
                <w:rFonts w:hint="default" w:ascii="Times New Roman" w:hAnsi="Times New Roman" w:eastAsia="仿宋" w:cs="Times New Roman"/>
                <w:color w:val="auto"/>
                <w:sz w:val="28"/>
                <w:szCs w:val="28"/>
                <w:u w:val="single"/>
              </w:rPr>
              <w:fldChar w:fldCharType="begin"/>
            </w:r>
            <w:r>
              <w:rPr>
                <w:rStyle w:val="6"/>
                <w:rFonts w:hint="default" w:ascii="Times New Roman" w:hAnsi="Times New Roman" w:eastAsia="仿宋" w:cs="Times New Roman"/>
                <w:color w:val="auto"/>
                <w:sz w:val="28"/>
                <w:szCs w:val="28"/>
                <w:u w:val="single"/>
              </w:rPr>
              <w:instrText xml:space="preserve"> HYPERLINK "http://www.yanshou100.com/item_detail.html#" </w:instrText>
            </w:r>
            <w:r>
              <w:rPr>
                <w:rStyle w:val="6"/>
                <w:rFonts w:hint="default" w:ascii="Times New Roman" w:hAnsi="Times New Roman" w:eastAsia="仿宋" w:cs="Times New Roman"/>
                <w:color w:val="auto"/>
                <w:sz w:val="28"/>
                <w:szCs w:val="28"/>
                <w:u w:val="single"/>
              </w:rPr>
              <w:fldChar w:fldCharType="separate"/>
            </w:r>
            <w:r>
              <w:rPr>
                <w:rStyle w:val="6"/>
                <w:rFonts w:hint="default" w:ascii="Times New Roman" w:hAnsi="Times New Roman" w:eastAsia="仿宋" w:cs="Times New Roman"/>
                <w:color w:val="auto"/>
                <w:sz w:val="28"/>
                <w:szCs w:val="28"/>
                <w:u w:val="single"/>
              </w:rPr>
              <w:t>http://www.yanshou100.com/item_detail.html#</w:t>
            </w:r>
            <w:r>
              <w:rPr>
                <w:rStyle w:val="6"/>
                <w:rFonts w:hint="default" w:ascii="Times New Roman" w:hAnsi="Times New Roman" w:eastAsia="仿宋" w:cs="Times New Roman"/>
                <w:color w:val="auto"/>
                <w:sz w:val="28"/>
                <w:szCs w:val="28"/>
                <w:u w:val="single"/>
              </w:rPr>
              <w:fldChar w:fldCharType="end"/>
            </w:r>
          </w:p>
          <w:p w14:paraId="1F99F2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楷体" w:hAnsi="楷体" w:eastAsia="楷体" w:cs="楷体"/>
                <w:i w:val="0"/>
                <w:iCs w:val="0"/>
                <w:color w:val="800080"/>
                <w:kern w:val="2"/>
                <w:sz w:val="24"/>
                <w:szCs w:val="24"/>
                <w:u w:val="single"/>
                <w:lang w:val="en-US" w:eastAsia="zh-CN" w:bidi="ar-SA"/>
              </w:rPr>
            </w:pPr>
            <w:r>
              <w:rPr>
                <w:rFonts w:hint="eastAsia" w:ascii="Times New Roman" w:hAnsi="Times New Roman" w:eastAsia="仿宋" w:cs="Times New Roman"/>
                <w:sz w:val="28"/>
                <w:szCs w:val="28"/>
                <w:u w:val="single"/>
                <w:lang w:val="en-US" w:eastAsia="zh-CN"/>
              </w:rPr>
              <w:t>Id=419059</w:t>
            </w:r>
            <w:bookmarkStart w:id="0" w:name="_GoBack"/>
            <w:bookmarkEnd w:id="0"/>
          </w:p>
        </w:tc>
      </w:tr>
    </w:tbl>
    <w:p w14:paraId="562F77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rPr>
          <w:rFonts w:ascii="方正仿宋简体" w:hAnsi="方正仿宋简体" w:eastAsia="方正仿宋简体" w:cs="方正仿宋简体"/>
          <w:i w:val="0"/>
          <w:iCs w:val="0"/>
          <w:caps w:val="0"/>
          <w:color w:val="333333"/>
          <w:spacing w:val="0"/>
          <w:kern w:val="0"/>
          <w:sz w:val="21"/>
          <w:szCs w:val="21"/>
          <w:shd w:val="clear" w:fill="FFFFFF"/>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7EF062DE"/>
    <w:rsid w:val="05664B57"/>
    <w:rsid w:val="06C818A0"/>
    <w:rsid w:val="0D1D5FCA"/>
    <w:rsid w:val="260754DB"/>
    <w:rsid w:val="29D84C18"/>
    <w:rsid w:val="2FBE7145"/>
    <w:rsid w:val="305E5718"/>
    <w:rsid w:val="36046773"/>
    <w:rsid w:val="37A12981"/>
    <w:rsid w:val="3C1679D2"/>
    <w:rsid w:val="42483315"/>
    <w:rsid w:val="433048F8"/>
    <w:rsid w:val="49271F7B"/>
    <w:rsid w:val="57567346"/>
    <w:rsid w:val="57BF491C"/>
    <w:rsid w:val="6158389B"/>
    <w:rsid w:val="6E991588"/>
    <w:rsid w:val="72572841"/>
    <w:rsid w:val="72D9147E"/>
    <w:rsid w:val="73A01646"/>
    <w:rsid w:val="7545389F"/>
    <w:rsid w:val="76E47474"/>
    <w:rsid w:val="7EF06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404</Words>
  <Characters>549</Characters>
  <Lines>0</Lines>
  <Paragraphs>0</Paragraphs>
  <TotalTime>3</TotalTime>
  <ScaleCrop>false</ScaleCrop>
  <LinksUpToDate>false</LinksUpToDate>
  <CharactersWithSpaces>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2021-04-28T08:00:00Z</dcterms:created>
  <dc:creator>Administrator</dc:creator>
  <cp:lastModifiedBy>水洗晴空</cp:lastModifiedBy>
  <dcterms:modified xsi:type="dcterms:W3CDTF">2025-05-16T07:00:31Z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A8A282255C9F4105B066EA666DE86F0D_13</vt:lpwstr>
  </property>
  <property fmtid="{D5CDD505-2E9C-101B-9397-08002B2CF9AE}" pid="4" name="KSOTemplateDocerSaveRecord">
    <vt:lpwstr>eyJoZGlkIjoiZWJhMDNhNTYwOTc4Y2VkN2RlMzgyMTBkYjMxMmU3YzciLCJ1c2VySWQiOiIyODA5MDg5NzQifQ==</vt:lpwstr>
  </property>
</Properties>
</file>